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675" w:rsidRDefault="002F4533" w:rsidP="002F4533">
      <w:pPr>
        <w:spacing w:line="276" w:lineRule="auto"/>
        <w:jc w:val="both"/>
        <w:rPr>
          <w:rFonts w:ascii="Sylfaen" w:hAnsi="Sylfaen"/>
          <w:lang w:val="ka-GE"/>
        </w:rPr>
      </w:pPr>
      <w:r w:rsidRPr="00D17675">
        <w:rPr>
          <w:rFonts w:ascii="Sylfaen" w:hAnsi="Sylfaen" w:cs="Sylfaen"/>
          <w:lang w:val="ka-GE"/>
        </w:rPr>
        <w:t>ჯანმრთელობის მსოფლიო ორგანიზაციის რეკომენდაციების შესაბამისად</w:t>
      </w:r>
      <w:r w:rsidRPr="00D17675">
        <w:rPr>
          <w:rFonts w:ascii="Sylfaen" w:hAnsi="Sylfaen" w:cs="Sylfaen"/>
          <w:lang w:val="ka-GE"/>
        </w:rPr>
        <w:t xml:space="preserve">, </w:t>
      </w:r>
      <w:r w:rsidRPr="00D17675">
        <w:rPr>
          <w:rFonts w:ascii="Sylfaen" w:hAnsi="Sylfaen" w:cs="Sylfaen"/>
          <w:lang w:val="ka-GE"/>
        </w:rPr>
        <w:t xml:space="preserve">ახალი კორონავირუსით გამოწვეული შემთხვევების ეფექტური დიაგნოსტიკისა და მართვისთვის სამედიცინო </w:t>
      </w:r>
      <w:r w:rsidRPr="00D17675">
        <w:rPr>
          <w:rFonts w:ascii="Sylfaen" w:hAnsi="Sylfaen" w:cs="Sylfaen"/>
          <w:lang w:val="ka-GE"/>
        </w:rPr>
        <w:t xml:space="preserve">და ფარმაცევტული </w:t>
      </w:r>
      <w:r w:rsidRPr="00D17675">
        <w:rPr>
          <w:rFonts w:ascii="Sylfaen" w:hAnsi="Sylfaen" w:cs="Sylfaen"/>
          <w:lang w:val="ka-GE"/>
        </w:rPr>
        <w:t xml:space="preserve">საქმიანობის რეგულირების სააგენტომ </w:t>
      </w:r>
      <w:r w:rsidRPr="00D17675">
        <w:rPr>
          <w:rFonts w:ascii="Sylfaen" w:hAnsi="Sylfaen" w:cs="Sylfaen"/>
          <w:lang w:val="ka-GE"/>
        </w:rPr>
        <w:t xml:space="preserve">2020 წლის თებერვალში </w:t>
      </w:r>
      <w:r w:rsidRPr="00D17675">
        <w:rPr>
          <w:rFonts w:ascii="Sylfaen" w:hAnsi="Sylfaen" w:cs="Sylfaen"/>
          <w:lang w:val="ka-GE"/>
        </w:rPr>
        <w:t>ჩაატარა ჰოსპიტლების მზაობის შეფასება ინფექციის კონტროლის, ხელოვნური სუნთქვის აპარატებისა და პერსონალის რაოდენობისა და კვალიფიკაციის შეფასების კუთხით. განსაკუთრებული აქცენტი გაკეთდა კრიტიკული მედიცინის და რეანიმაციის სპეციალისტების განაწილების შესწავლაზე. სულ ქვეყნის მასშტაბით მოქმედ 297 სტაციონარული დაწესებულება (86% კერძო მფლობელობაში) გაშლილია 17514 საწოლზე, აქედან ინტენსიური თერაპიის და გადაუდებელი მედიცინის სერვისებისთვის განკუთვნილია 2290 საწოლი და დაწესებულებებს გააჩნია 2043 მოქმედი ან რეზერვში მყოფი სუნთქვის აპარატი, ამათგან 1749 შესაფერისია რესპირატორული დისტრეს სინდრომის მართვისთვის.</w:t>
      </w:r>
      <w:r w:rsidR="00D17675">
        <w:rPr>
          <w:rFonts w:ascii="Sylfaen" w:hAnsi="Sylfaen" w:cs="Sylfaen"/>
          <w:lang w:val="ka-GE"/>
        </w:rPr>
        <w:t xml:space="preserve"> </w:t>
      </w:r>
      <w:r w:rsidR="00D17675">
        <w:rPr>
          <w:rFonts w:ascii="Sylfaen" w:hAnsi="Sylfaen"/>
          <w:lang w:val="ka-GE"/>
        </w:rPr>
        <w:t xml:space="preserve">ამჟამად, </w:t>
      </w:r>
      <w:r w:rsidR="00D17675" w:rsidRPr="00D17675">
        <w:rPr>
          <w:rFonts w:ascii="Sylfaen" w:hAnsi="Sylfaen"/>
          <w:lang w:val="ka-GE"/>
        </w:rPr>
        <w:t>ყველა ჰოსპიტალში დასაქმებული</w:t>
      </w:r>
      <w:r w:rsidR="00D17675">
        <w:rPr>
          <w:rFonts w:ascii="Sylfaen" w:hAnsi="Sylfaen"/>
          <w:lang w:val="ka-GE"/>
        </w:rPr>
        <w:t>ა</w:t>
      </w:r>
      <w:r w:rsidR="00D17675" w:rsidRPr="00D17675">
        <w:rPr>
          <w:rFonts w:ascii="Sylfaen" w:hAnsi="Sylfaen"/>
          <w:lang w:val="ka-GE"/>
        </w:rPr>
        <w:t xml:space="preserve"> 488 რეანიმატოლოგი და 256 ინფექციონისტი, ერთდროულად დღეში მხოლოდ 1200 და 853 ინფექციური პაციენტის მომსახურებას შეძლებდა. </w:t>
      </w:r>
    </w:p>
    <w:p w:rsidR="002F4533" w:rsidRPr="00D17675" w:rsidRDefault="002F4533" w:rsidP="002F4533">
      <w:pPr>
        <w:spacing w:line="276" w:lineRule="auto"/>
        <w:jc w:val="both"/>
        <w:rPr>
          <w:rFonts w:ascii="Sylfaen" w:hAnsi="Sylfaen" w:cs="Sylfaen"/>
          <w:lang w:val="ka-GE"/>
        </w:rPr>
      </w:pPr>
      <w:r w:rsidRPr="00D17675">
        <w:rPr>
          <w:rFonts w:ascii="Sylfaen" w:hAnsi="Sylfaen" w:cs="Sylfaen"/>
          <w:lang w:val="ka-GE"/>
        </w:rPr>
        <w:t>მოსახლეობასთან მიმართებაში საქართველოში ინტენსიური საწოლების რაოდენობა 10,000 მოსახლეზე - 47.0, აჭარბებს გერმანიის (37.6), ავსტრიის (31.2) საფრანგეთის (45.8), ინგლისის (25.4) და ევროკავშირის სხვა ქვეყნების მაჩვენებლებს (</w:t>
      </w:r>
      <w:hyperlink r:id="rId6" w:history="1">
        <w:r w:rsidRPr="00D17675">
          <w:rPr>
            <w:rStyle w:val="Hyperlink"/>
            <w:lang w:val="ka-GE"/>
          </w:rPr>
          <w:t>http://www.oecd.org/health/</w:t>
        </w:r>
      </w:hyperlink>
      <w:r w:rsidRPr="00D17675">
        <w:rPr>
          <w:rFonts w:ascii="Sylfaen" w:hAnsi="Sylfaen" w:cs="Sylfaen"/>
          <w:lang w:val="ka-GE"/>
        </w:rPr>
        <w:t xml:space="preserve">). საქართველოში სუნთქვის აპარატების რაოდენობაც ერთ-ერთი მაღალია ევროპის სხვა ქვეყნებთან შედარებით (მიუხედავად ამისა მობილიზების მიზნით სამინისტროს მიერ შესყიდულ იქნა დამატებით 110 სუნთქვის აპარატი. </w:t>
      </w:r>
    </w:p>
    <w:p w:rsidR="002F4533" w:rsidRPr="00D17675" w:rsidRDefault="002F4533" w:rsidP="002F4533">
      <w:pPr>
        <w:spacing w:line="276" w:lineRule="auto"/>
        <w:jc w:val="both"/>
        <w:rPr>
          <w:rFonts w:ascii="Sylfaen" w:hAnsi="Sylfaen" w:cs="Sylfaen"/>
          <w:lang w:val="ka-GE"/>
        </w:rPr>
      </w:pPr>
      <w:r w:rsidRPr="00D17675">
        <w:rPr>
          <w:rFonts w:ascii="Sylfaen" w:hAnsi="Sylfaen" w:cs="Sylfaen"/>
          <w:lang w:val="ka-GE"/>
        </w:rPr>
        <w:t xml:space="preserve">არსებული რესურსების შეფასების და ეპიდანალიზის შედეგებსა და პანდემიების დროს, მსოფლიო ბანკის მიერ რეკომენდებულ სტანდატებზე დაყრდნობით, განხორციელდა გათვლები საჭირო რესურსების მობილიზებასთან დაკავშირებით. მსოფლიო ბანკის სტანდარტის მიხედვით, კოვიდ-19-ზე პასუხისთვის, საქართველოს ესაჭიროება 5-7 კრიტიკული საწოლი და  ხელოვნური სუნთქვის აპარატი 10,000 მოსახლეზე (Gottlieb S., Rivers C., etc. National Coronavirus Response: A road Map to Reopening. American Enterprise Institute) რეგიონული ჭრილის გათვალისწინებით. სწორედ მსოფლიო ბანკის სტანდარტები დაედო საფუძვლად კოვიდ-19-თან სათანადო რეაგირებისთვის ჰოსპიტალური სიმძლავრეების გამოყენების გეგმას. </w:t>
      </w:r>
    </w:p>
    <w:p w:rsidR="002F4533" w:rsidRPr="00D17675" w:rsidRDefault="002F4533" w:rsidP="002F4533">
      <w:pPr>
        <w:spacing w:before="120" w:after="120"/>
        <w:jc w:val="both"/>
        <w:rPr>
          <w:rFonts w:ascii="Sylfaen" w:hAnsi="Sylfaen" w:cs="Sylfaen"/>
          <w:lang w:val="ka-GE"/>
        </w:rPr>
      </w:pPr>
      <w:r w:rsidRPr="00D17675">
        <w:rPr>
          <w:rFonts w:ascii="Sylfaen" w:hAnsi="Sylfaen" w:cs="Sylfaen"/>
          <w:lang w:val="ka-GE"/>
        </w:rPr>
        <w:t>2020 წლის თებერვლიდან დაიწყო ცხელებისა და კოვიდის მართვის კლინიკების იდენტიფიცირება თბილისსა და რეგიონებში. 26 მარტიდან</w:t>
      </w:r>
      <w:r w:rsidRPr="00D17675">
        <w:rPr>
          <w:rFonts w:ascii="Sylfaen" w:hAnsi="Sylfaen"/>
          <w:lang w:val="ka-GE"/>
        </w:rPr>
        <w:t xml:space="preserve"> </w:t>
      </w:r>
      <w:r w:rsidRPr="00D17675">
        <w:rPr>
          <w:rFonts w:ascii="Sylfaen" w:hAnsi="Sylfaen" w:cs="Sylfaen"/>
          <w:lang w:val="ka-GE"/>
        </w:rPr>
        <w:t xml:space="preserve">განხორციელდა საქართველოს მასშტაბით ჰოსპიტლების შერჩევა და მათი სრული დაცლა და საჭიროების შესაბამისად, ზოგიერთ მათგანში საწოლფონდის (მ.შ. რეანიმაციული) გაზრდა. აღნიშნული კლინიკები მომზადდა, როგორც COVID-19-ის შესაძლო შემთხვევების სამედიცინო მეთვალყურეობისთვის, ასევე კორონავირუსის საეჭვო და/ან დადასტურებული შემთხვევების სამართავად. </w:t>
      </w:r>
    </w:p>
    <w:p w:rsidR="002F4533" w:rsidRPr="00D17675" w:rsidRDefault="002F4533" w:rsidP="002F4533">
      <w:pPr>
        <w:spacing w:before="120" w:after="120"/>
        <w:jc w:val="both"/>
        <w:rPr>
          <w:rFonts w:ascii="Sylfaen" w:hAnsi="Sylfaen" w:cs="Sylfaen"/>
          <w:lang w:val="ka-GE"/>
        </w:rPr>
      </w:pPr>
      <w:r w:rsidRPr="00D17675">
        <w:rPr>
          <w:rFonts w:ascii="Sylfaen" w:hAnsi="Sylfaen" w:cs="Sylfaen"/>
          <w:lang w:val="ka-GE"/>
        </w:rPr>
        <w:lastRenderedPageBreak/>
        <w:t>პირველ ეტაპზე, შერჩეულ იქნა ინფექციური პროფილის კლინიკები, მათ შორის, ქ. თბილისში, ქ. ქუთაისსა და ქ. ბათუმში. ასევე, შემთხვევათა მატების მზადყოფნისთვის, მობილიზ</w:t>
      </w:r>
      <w:r w:rsidRPr="00D17675">
        <w:rPr>
          <w:rFonts w:ascii="Sylfaen" w:hAnsi="Sylfaen" w:cs="Sylfaen"/>
          <w:lang w:val="ka-GE"/>
        </w:rPr>
        <w:t>ებულ იქნა</w:t>
      </w:r>
      <w:r w:rsidRPr="00D17675">
        <w:rPr>
          <w:rFonts w:ascii="Sylfaen" w:hAnsi="Sylfaen" w:cs="Sylfaen"/>
          <w:lang w:val="ka-GE"/>
        </w:rPr>
        <w:t xml:space="preserve"> დამატებითი საწოლები თბილისსა და გორში. სულ </w:t>
      </w:r>
      <w:r w:rsidRPr="00D17675">
        <w:rPr>
          <w:rFonts w:ascii="Sylfaen" w:hAnsi="Sylfaen" w:cs="Sylfaen"/>
          <w:lang w:val="ka-GE"/>
        </w:rPr>
        <w:t>შერჩეული იყო</w:t>
      </w:r>
      <w:r w:rsidRPr="00D17675">
        <w:rPr>
          <w:rFonts w:ascii="Sylfaen" w:hAnsi="Sylfaen" w:cs="Sylfaen"/>
          <w:lang w:val="ka-GE"/>
        </w:rPr>
        <w:t xml:space="preserve"> 29 კლინიკა თბილისსა და რეგიონებში (როგორც სახელმწიფო, ისე კერძო მფლობელობაში მყოფი), რომელთა ჩართვა პროცესში განხორციელდებ</w:t>
      </w:r>
      <w:r w:rsidRPr="00D17675">
        <w:rPr>
          <w:rFonts w:ascii="Sylfaen" w:hAnsi="Sylfaen" w:cs="Sylfaen"/>
          <w:lang w:val="ka-GE"/>
        </w:rPr>
        <w:t>ოდ</w:t>
      </w:r>
      <w:r w:rsidRPr="00D17675">
        <w:rPr>
          <w:rFonts w:ascii="Sylfaen" w:hAnsi="Sylfaen" w:cs="Sylfaen"/>
          <w:lang w:val="ka-GE"/>
        </w:rPr>
        <w:t xml:space="preserve">ა დაავადების შემთხვევების მატებასთან ერთად, ეტაპობრივად. ამასთან, კლინიკების დაცლისთვის, მათი მოცულობის მიხედვით, გათვალისწინებულია </w:t>
      </w:r>
      <w:r w:rsidRPr="00D17675">
        <w:rPr>
          <w:rFonts w:ascii="Sylfaen" w:hAnsi="Sylfaen" w:cs="Sylfaen"/>
          <w:b/>
          <w:lang w:val="ka-GE"/>
        </w:rPr>
        <w:t>24, 48, 72 და 96 საათიანი პერიოდები.</w:t>
      </w:r>
      <w:r w:rsidRPr="00D17675">
        <w:rPr>
          <w:rFonts w:ascii="Sylfaen" w:hAnsi="Sylfaen" w:cs="Sylfaen"/>
          <w:lang w:val="ka-GE"/>
        </w:rPr>
        <w:t xml:space="preserve"> </w:t>
      </w:r>
    </w:p>
    <w:p w:rsidR="002F4533" w:rsidRDefault="002F4533" w:rsidP="002F4533">
      <w:pPr>
        <w:spacing w:before="120" w:after="120"/>
        <w:jc w:val="both"/>
        <w:rPr>
          <w:rFonts w:ascii="Sylfaen" w:hAnsi="Sylfaen" w:cs="Sylfaen"/>
          <w:b/>
          <w:lang w:val="ka-GE"/>
        </w:rPr>
      </w:pPr>
      <w:r w:rsidRPr="00D17675">
        <w:rPr>
          <w:rFonts w:ascii="Sylfaen" w:hAnsi="Sylfaen" w:cs="Sylfaen"/>
          <w:lang w:val="ka-GE"/>
        </w:rPr>
        <w:t>სულ</w:t>
      </w:r>
      <w:r w:rsidRPr="00D17675">
        <w:rPr>
          <w:rFonts w:ascii="Sylfaen" w:hAnsi="Sylfaen" w:cs="Sylfaen"/>
        </w:rPr>
        <w:t>,</w:t>
      </w:r>
      <w:r w:rsidRPr="00D17675">
        <w:rPr>
          <w:rFonts w:ascii="Sylfaen" w:hAnsi="Sylfaen" w:cs="Sylfaen"/>
          <w:lang w:val="ka-GE"/>
        </w:rPr>
        <w:t xml:space="preserve"> ქვეყნის მასშტაბით მობილიზებულია </w:t>
      </w:r>
      <w:r w:rsidRPr="00D17675">
        <w:rPr>
          <w:rFonts w:ascii="Sylfaen" w:hAnsi="Sylfaen" w:cs="Sylfaen"/>
          <w:b/>
          <w:lang w:val="ka-GE"/>
        </w:rPr>
        <w:t>3</w:t>
      </w:r>
      <w:r w:rsidRPr="00D17675">
        <w:rPr>
          <w:rFonts w:ascii="Sylfaen" w:hAnsi="Sylfaen" w:cs="Sylfaen"/>
          <w:b/>
        </w:rPr>
        <w:t xml:space="preserve"> </w:t>
      </w:r>
      <w:r w:rsidRPr="00D17675">
        <w:rPr>
          <w:rFonts w:ascii="Sylfaen" w:hAnsi="Sylfaen" w:cs="Sylfaen"/>
          <w:b/>
          <w:lang w:val="ka-GE"/>
        </w:rPr>
        <w:t>279 საწოლი კოვიდ 19-ის</w:t>
      </w:r>
      <w:r w:rsidRPr="00D17675">
        <w:rPr>
          <w:rFonts w:ascii="Sylfaen" w:hAnsi="Sylfaen" w:cs="Sylfaen"/>
          <w:lang w:val="ka-GE"/>
        </w:rPr>
        <w:t xml:space="preserve"> და </w:t>
      </w:r>
      <w:r w:rsidRPr="00D17675">
        <w:rPr>
          <w:rFonts w:ascii="Sylfaen" w:hAnsi="Sylfaen" w:cs="Sylfaen"/>
          <w:b/>
          <w:lang w:val="ka-GE"/>
        </w:rPr>
        <w:t>1</w:t>
      </w:r>
      <w:r w:rsidRPr="00D17675">
        <w:rPr>
          <w:rFonts w:ascii="Sylfaen" w:hAnsi="Sylfaen" w:cs="Sylfaen"/>
          <w:b/>
        </w:rPr>
        <w:t xml:space="preserve"> </w:t>
      </w:r>
      <w:r w:rsidRPr="00D17675">
        <w:rPr>
          <w:rFonts w:ascii="Sylfaen" w:hAnsi="Sylfaen" w:cs="Sylfaen"/>
          <w:b/>
          <w:lang w:val="ka-GE"/>
        </w:rPr>
        <w:t xml:space="preserve">050 საწოლი (განაწილებული 16 კლინიკაში) </w:t>
      </w:r>
      <w:r w:rsidRPr="00D17675">
        <w:rPr>
          <w:rFonts w:ascii="Sylfaen" w:hAnsi="Sylfaen" w:cs="Sylfaen"/>
          <w:lang w:val="ka-GE"/>
        </w:rPr>
        <w:t xml:space="preserve">ცხელებიანი პაციენტების მართვისთვის (სულ მცირე, ერთი კლინიკა ყველა რეგიონში). </w:t>
      </w:r>
      <w:r w:rsidRPr="00D17675">
        <w:rPr>
          <w:rFonts w:ascii="Sylfaen" w:hAnsi="Sylfaen" w:cs="Sylfaen"/>
          <w:b/>
          <w:lang w:val="ka-GE"/>
        </w:rPr>
        <w:t>ასევე</w:t>
      </w:r>
      <w:r w:rsidRPr="00D17675">
        <w:rPr>
          <w:rFonts w:ascii="Sylfaen" w:hAnsi="Sylfaen" w:cs="Sylfaen"/>
          <w:b/>
        </w:rPr>
        <w:t>,</w:t>
      </w:r>
      <w:r w:rsidRPr="00D17675">
        <w:rPr>
          <w:rFonts w:ascii="Sylfaen" w:hAnsi="Sylfaen" w:cs="Sylfaen"/>
          <w:b/>
          <w:lang w:val="ka-GE"/>
        </w:rPr>
        <w:t xml:space="preserve"> ბაზისური საჭიროებების შესაბამისად აღიჭურვა და მაისის დასაწყისიდან ფუნქციონირება დაიწყო რუხისა და ბათუმის ახალმა კლინიკებმა. </w:t>
      </w:r>
    </w:p>
    <w:p w:rsidR="00D17675" w:rsidRDefault="00D17675" w:rsidP="00D17675">
      <w:pPr>
        <w:spacing w:line="276" w:lineRule="auto"/>
        <w:jc w:val="both"/>
        <w:rPr>
          <w:rFonts w:ascii="Sylfaen" w:hAnsi="Sylfaen" w:cs="Sylfaen"/>
          <w:lang w:val="ka-GE"/>
        </w:rPr>
      </w:pPr>
      <w:r w:rsidRPr="00D17675">
        <w:rPr>
          <w:rFonts w:ascii="Sylfaen" w:hAnsi="Sylfaen" w:cs="Sylfaen"/>
          <w:lang w:val="ka-GE"/>
        </w:rPr>
        <w:t xml:space="preserve">ჰოსპიტალური სექტორის მომზადების პარალელურად, სიცხიანი პაციენტების მიერ სასწრაფო-გადაუდებელი სამსახურის ჭარბი მოხმარების პრევენციისა და პირველადი ჯანდაცვის ქსელის კოვიდის მართვაში ეფეტურად ჩართვის მიზნით, შეიქმნა 112-დან ოჯახის ექიმებთან ცხელებისა და რესპირატორული სიმპტომების მქონე პირებისგან შემოსული ზარების გადამისამართების სერვისი. აღნიშნული მოდელის გამოენების პრაქტიკა სამინისტროს გრიპის პანდემიის დროს უკვე აქვს. პროგრამაში ჩაერთო 25 პირველადი ჯანდაცვის დაწესებულება თბილისსა და რეგიონებში-ქვეყნის მოსახლეობის სრულად მოცვის მიზნით. </w:t>
      </w:r>
    </w:p>
    <w:p w:rsidR="00D17675" w:rsidRPr="00D17675" w:rsidRDefault="00D17675" w:rsidP="00D17675">
      <w:pPr>
        <w:spacing w:line="276" w:lineRule="auto"/>
        <w:jc w:val="both"/>
        <w:rPr>
          <w:rFonts w:ascii="Sylfaen" w:hAnsi="Sylfaen" w:cs="Sylfaen"/>
          <w:lang w:val="ka-GE"/>
        </w:rPr>
      </w:pPr>
      <w:bookmarkStart w:id="0" w:name="_GoBack"/>
      <w:bookmarkEnd w:id="0"/>
    </w:p>
    <w:p w:rsidR="00D17675" w:rsidRDefault="00D17675" w:rsidP="002F4533">
      <w:pPr>
        <w:spacing w:before="120" w:after="120"/>
        <w:jc w:val="both"/>
        <w:rPr>
          <w:rFonts w:ascii="Sylfaen" w:hAnsi="Sylfaen" w:cs="Sylfaen"/>
          <w:b/>
          <w:lang w:val="ka-GE"/>
        </w:rPr>
      </w:pPr>
    </w:p>
    <w:p w:rsidR="00D17675" w:rsidRPr="00D17675" w:rsidRDefault="00D17675" w:rsidP="002F4533">
      <w:pPr>
        <w:spacing w:before="120" w:after="120"/>
        <w:jc w:val="both"/>
        <w:rPr>
          <w:rFonts w:ascii="Sylfaen" w:hAnsi="Sylfaen" w:cs="Sylfaen"/>
          <w:b/>
          <w:lang w:val="ka-GE"/>
        </w:rPr>
      </w:pPr>
    </w:p>
    <w:p w:rsidR="00B51A7C" w:rsidRPr="00D17675" w:rsidRDefault="00B51A7C" w:rsidP="00B51A7C"/>
    <w:sectPr w:rsidR="00B51A7C" w:rsidRPr="00D176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A56" w:rsidRDefault="00ED4A56" w:rsidP="00D17675">
      <w:pPr>
        <w:spacing w:after="0" w:line="240" w:lineRule="auto"/>
      </w:pPr>
      <w:r>
        <w:separator/>
      </w:r>
    </w:p>
  </w:endnote>
  <w:endnote w:type="continuationSeparator" w:id="0">
    <w:p w:rsidR="00ED4A56" w:rsidRDefault="00ED4A56" w:rsidP="00D17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A56" w:rsidRDefault="00ED4A56" w:rsidP="00D17675">
      <w:pPr>
        <w:spacing w:after="0" w:line="240" w:lineRule="auto"/>
      </w:pPr>
      <w:r>
        <w:separator/>
      </w:r>
    </w:p>
  </w:footnote>
  <w:footnote w:type="continuationSeparator" w:id="0">
    <w:p w:rsidR="00ED4A56" w:rsidRDefault="00ED4A56" w:rsidP="00D176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A7C"/>
    <w:rsid w:val="002F4533"/>
    <w:rsid w:val="00B51A7C"/>
    <w:rsid w:val="00B635ED"/>
    <w:rsid w:val="00D17675"/>
    <w:rsid w:val="00ED4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2392F"/>
  <w15:chartTrackingRefBased/>
  <w15:docId w15:val="{D0E1A811-68F8-4D95-A03F-7FBD9F56B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4533"/>
    <w:rPr>
      <w:color w:val="0000FF"/>
      <w:u w:val="single"/>
    </w:rPr>
  </w:style>
  <w:style w:type="paragraph" w:styleId="FootnoteText">
    <w:name w:val="footnote text"/>
    <w:basedOn w:val="Normal"/>
    <w:link w:val="FootnoteTextChar"/>
    <w:uiPriority w:val="99"/>
    <w:semiHidden/>
    <w:unhideWhenUsed/>
    <w:rsid w:val="00D17675"/>
    <w:pPr>
      <w:spacing w:after="0" w:line="240" w:lineRule="auto"/>
    </w:pPr>
    <w:rPr>
      <w:rFonts w:ascii="Sylfaen" w:hAnsi="Sylfaen"/>
      <w:sz w:val="20"/>
      <w:szCs w:val="20"/>
    </w:rPr>
  </w:style>
  <w:style w:type="character" w:customStyle="1" w:styleId="FootnoteTextChar">
    <w:name w:val="Footnote Text Char"/>
    <w:basedOn w:val="DefaultParagraphFont"/>
    <w:link w:val="FootnoteText"/>
    <w:uiPriority w:val="99"/>
    <w:semiHidden/>
    <w:rsid w:val="00D17675"/>
    <w:rPr>
      <w:rFonts w:ascii="Sylfaen" w:hAnsi="Sylfaen"/>
      <w:sz w:val="20"/>
      <w:szCs w:val="20"/>
    </w:rPr>
  </w:style>
  <w:style w:type="character" w:styleId="FootnoteReference">
    <w:name w:val="footnote reference"/>
    <w:basedOn w:val="DefaultParagraphFont"/>
    <w:uiPriority w:val="99"/>
    <w:semiHidden/>
    <w:unhideWhenUsed/>
    <w:rsid w:val="00D176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ecd.org/health/"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Goginashvili</dc:creator>
  <cp:keywords/>
  <dc:description/>
  <cp:lastModifiedBy>Ketevan Goginashvili</cp:lastModifiedBy>
  <cp:revision>1</cp:revision>
  <dcterms:created xsi:type="dcterms:W3CDTF">2020-09-22T11:08:00Z</dcterms:created>
  <dcterms:modified xsi:type="dcterms:W3CDTF">2020-09-22T11:49:00Z</dcterms:modified>
</cp:coreProperties>
</file>